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63" w:type="dxa"/>
        <w:tblCellSpacing w:w="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129"/>
        <w:gridCol w:w="9045"/>
      </w:tblGrid>
      <w:tr w:rsidR="00041689" w:rsidRPr="00041689" w:rsidTr="002C77BE">
        <w:trPr>
          <w:trHeight w:val="525"/>
          <w:tblCellSpacing w:w="7" w:type="dxa"/>
        </w:trPr>
        <w:tc>
          <w:tcPr>
            <w:tcW w:w="1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Default="00041689" w:rsidP="002C77B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  <w:t>LISTOPAD  2016</w:t>
            </w:r>
          </w:p>
          <w:p w:rsidR="00041689" w:rsidRDefault="00041689" w:rsidP="002C77B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</w:pPr>
          </w:p>
          <w:p w:rsidR="00041689" w:rsidRDefault="00041689" w:rsidP="002C77B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</w:pPr>
          </w:p>
          <w:p w:rsidR="00041689" w:rsidRDefault="00041689" w:rsidP="002C77B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  <w:t>ORDINACE  ROKYTNICE</w:t>
            </w:r>
            <w:proofErr w:type="gramEnd"/>
            <w:r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  <w:t xml:space="preserve"> V ORLICKÝCH HORÁCH</w:t>
            </w:r>
          </w:p>
          <w:p w:rsidR="00041689" w:rsidRDefault="00041689" w:rsidP="002C77B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</w:pPr>
          </w:p>
          <w:p w:rsidR="00041689" w:rsidRDefault="00041689" w:rsidP="002C77B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</w:pPr>
          </w:p>
          <w:p w:rsidR="00041689" w:rsidRDefault="00041689" w:rsidP="002C77B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22626"/>
                <w:sz w:val="24"/>
                <w:szCs w:val="24"/>
                <w:shd w:val="clear" w:color="auto" w:fill="FFFFFF"/>
                <w:lang w:eastAsia="cs-CZ"/>
              </w:rPr>
            </w:pPr>
          </w:p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1.-4.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(Út-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Pá)  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proofErr w:type="gramStart"/>
            <w:r w:rsidRPr="00041689">
              <w:rPr>
                <w:rFonts w:ascii="Trebuchet MS" w:eastAsia="Times New Roman" w:hAnsi="Trebuchet MS" w:cs="Arial"/>
                <w:b/>
                <w:bCs/>
                <w:color w:val="922626"/>
                <w:sz w:val="21"/>
                <w:szCs w:val="21"/>
                <w:lang w:eastAsia="cs-CZ"/>
              </w:rPr>
              <w:t xml:space="preserve">OTEVŘENO </w:t>
            </w: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- ordinuje</w:t>
            </w:r>
            <w:proofErr w:type="gramEnd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 MUDr. Pěničková (dočasný zástup)</w:t>
            </w:r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7.-8.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(Po-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Út)  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proofErr w:type="gramStart"/>
            <w:r w:rsidRPr="00041689">
              <w:rPr>
                <w:rFonts w:ascii="Trebuchet MS" w:eastAsia="Times New Roman" w:hAnsi="Trebuchet MS" w:cs="Arial"/>
                <w:b/>
                <w:bCs/>
                <w:color w:val="922626"/>
                <w:sz w:val="21"/>
                <w:szCs w:val="21"/>
                <w:lang w:eastAsia="cs-CZ"/>
              </w:rPr>
              <w:t xml:space="preserve">OTEVŘENO </w:t>
            </w: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- ordinuje</w:t>
            </w:r>
            <w:proofErr w:type="gramEnd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 MUDr. Pěničková (dočasný zástup)</w:t>
            </w:r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9.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St)   </w:t>
            </w:r>
            <w:proofErr w:type="gramEnd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ZAVŘENO</w:t>
            </w:r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10.-11.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(Čt-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Pá)  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b/>
                <w:bCs/>
                <w:color w:val="922626"/>
                <w:sz w:val="21"/>
                <w:szCs w:val="21"/>
                <w:lang w:eastAsia="cs-CZ"/>
              </w:rPr>
              <w:t xml:space="preserve">OTEVŘENO </w:t>
            </w:r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14.-16.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(Po-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St)  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ZAVŘENO - zastupuje</w:t>
            </w:r>
            <w:proofErr w:type="gramEnd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 MUDr. Plšek, Slatina n. Z., tel.: 494 594 264, </w:t>
            </w:r>
            <w:hyperlink r:id="rId4" w:tgtFrame="_blank" w:history="1">
              <w:r w:rsidRPr="00041689">
                <w:rPr>
                  <w:rFonts w:ascii="Trebuchet MS" w:eastAsia="Times New Roman" w:hAnsi="Trebuchet MS" w:cs="Arial"/>
                  <w:color w:val="0072B0"/>
                  <w:sz w:val="21"/>
                  <w:szCs w:val="21"/>
                  <w:u w:val="single"/>
                  <w:lang w:eastAsia="cs-CZ"/>
                </w:rPr>
                <w:t>www</w:t>
              </w:r>
            </w:hyperlink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17.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Čt)   </w:t>
            </w:r>
            <w:proofErr w:type="gramEnd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STÁTNÍ SVÁTEK</w:t>
            </w:r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18.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Pá)   </w:t>
            </w:r>
            <w:proofErr w:type="gramEnd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ZAVŘENO</w:t>
            </w:r>
          </w:p>
        </w:tc>
      </w:tr>
      <w:tr w:rsidR="00041689" w:rsidRPr="00041689" w:rsidTr="002C77BE">
        <w:trPr>
          <w:trHeight w:val="270"/>
          <w:tblCellSpacing w:w="7" w:type="dxa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• 21.-25.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(Po-</w:t>
            </w: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Pá)  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proofErr w:type="gramStart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>ZAVŘENO - zastupuje</w:t>
            </w:r>
            <w:proofErr w:type="gramEnd"/>
            <w:r w:rsidRPr="00041689">
              <w:rPr>
                <w:rFonts w:ascii="Trebuchet MS" w:eastAsia="Times New Roman" w:hAnsi="Trebuchet MS" w:cs="Arial"/>
                <w:color w:val="922626"/>
                <w:sz w:val="21"/>
                <w:szCs w:val="21"/>
                <w:lang w:eastAsia="cs-CZ"/>
              </w:rPr>
              <w:t xml:space="preserve"> MUDr. Plšek, Slatina n. Z., tel.: 494 594 264, </w:t>
            </w:r>
            <w:hyperlink r:id="rId5" w:tgtFrame="_blank" w:history="1">
              <w:r w:rsidRPr="00041689">
                <w:rPr>
                  <w:rFonts w:ascii="Trebuchet MS" w:eastAsia="Times New Roman" w:hAnsi="Trebuchet MS" w:cs="Arial"/>
                  <w:color w:val="0072B0"/>
                  <w:sz w:val="21"/>
                  <w:szCs w:val="21"/>
                  <w:u w:val="single"/>
                  <w:lang w:eastAsia="cs-CZ"/>
                </w:rPr>
                <w:t>www</w:t>
              </w:r>
            </w:hyperlink>
          </w:p>
        </w:tc>
      </w:tr>
      <w:tr w:rsidR="00041689" w:rsidRPr="00041689" w:rsidTr="002C77BE">
        <w:trPr>
          <w:trHeight w:val="420"/>
          <w:tblCellSpacing w:w="7" w:type="dxa"/>
        </w:trPr>
        <w:tc>
          <w:tcPr>
            <w:tcW w:w="1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1689" w:rsidRPr="00041689" w:rsidRDefault="00041689" w:rsidP="002C77B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cs-CZ"/>
              </w:rPr>
            </w:pPr>
            <w:r w:rsidRPr="00041689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>Od pondělí 28. 11. 2016 bude provoz ordinace probíhat standardním způsobem.</w:t>
            </w:r>
          </w:p>
        </w:tc>
      </w:tr>
    </w:tbl>
    <w:p w:rsidR="00107CE1" w:rsidRDefault="00107CE1"/>
    <w:sectPr w:rsidR="001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9"/>
    <w:rsid w:val="00041689"/>
    <w:rsid w:val="001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9B3A"/>
  <w15:chartTrackingRefBased/>
  <w15:docId w15:val="{0A7CFED4-12EA-491F-A7AF-EF342284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tinanz.cz/kdy-maji-otevreno/mudr-plsek-lekar/" TargetMode="External"/><Relationship Id="rId4" Type="http://schemas.openxmlformats.org/officeDocument/2006/relationships/hyperlink" Target="http://www.slatinanz.cz/kdy-maji-otevreno/mudr-plsek-leka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2016-10-31T11:51:00Z</cp:lastPrinted>
  <dcterms:created xsi:type="dcterms:W3CDTF">2016-10-31T11:48:00Z</dcterms:created>
  <dcterms:modified xsi:type="dcterms:W3CDTF">2016-10-31T11:52:00Z</dcterms:modified>
</cp:coreProperties>
</file>